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904" w:rsidRPr="00073C43" w:rsidRDefault="00A02904" w:rsidP="00A02904">
      <w:pPr>
        <w:jc w:val="center"/>
        <w:rPr>
          <w:b/>
          <w:sz w:val="28"/>
          <w:szCs w:val="28"/>
        </w:rPr>
      </w:pPr>
      <w:r w:rsidRPr="00073C43">
        <w:rPr>
          <w:b/>
          <w:sz w:val="28"/>
          <w:szCs w:val="28"/>
        </w:rPr>
        <w:t>Пояснительная записка</w:t>
      </w:r>
    </w:p>
    <w:p w:rsidR="00FF274D" w:rsidRDefault="00FF274D" w:rsidP="00FF274D">
      <w:pPr>
        <w:jc w:val="center"/>
        <w:rPr>
          <w:b/>
          <w:sz w:val="28"/>
          <w:szCs w:val="28"/>
        </w:rPr>
      </w:pPr>
    </w:p>
    <w:p w:rsidR="00A02904" w:rsidRPr="00B21CE5" w:rsidRDefault="00A02904" w:rsidP="00B21CE5">
      <w:pPr>
        <w:jc w:val="center"/>
        <w:rPr>
          <w:b/>
          <w:sz w:val="28"/>
          <w:szCs w:val="28"/>
        </w:rPr>
      </w:pPr>
      <w:proofErr w:type="gramStart"/>
      <w:r w:rsidRPr="00073C43">
        <w:rPr>
          <w:b/>
          <w:sz w:val="28"/>
          <w:szCs w:val="28"/>
        </w:rPr>
        <w:t>К</w:t>
      </w:r>
      <w:proofErr w:type="gramEnd"/>
      <w:r w:rsidRPr="00073C43">
        <w:rPr>
          <w:b/>
          <w:sz w:val="28"/>
          <w:szCs w:val="28"/>
        </w:rPr>
        <w:t xml:space="preserve"> Административному регламента </w:t>
      </w:r>
      <w:r>
        <w:rPr>
          <w:b/>
          <w:sz w:val="28"/>
          <w:szCs w:val="28"/>
        </w:rPr>
        <w:t xml:space="preserve">по осуществлению муниципальной </w:t>
      </w:r>
      <w:r w:rsidRPr="00B83B24">
        <w:rPr>
          <w:b/>
          <w:sz w:val="28"/>
          <w:szCs w:val="28"/>
        </w:rPr>
        <w:t>услуги</w:t>
      </w:r>
      <w:r>
        <w:rPr>
          <w:b/>
          <w:sz w:val="28"/>
          <w:szCs w:val="28"/>
        </w:rPr>
        <w:t xml:space="preserve"> </w:t>
      </w:r>
      <w:r w:rsidR="00B21CE5" w:rsidRPr="00B21CE5">
        <w:rPr>
          <w:b/>
          <w:sz w:val="28"/>
          <w:szCs w:val="28"/>
        </w:rPr>
        <w:t>«</w:t>
      </w:r>
      <w:r w:rsidR="00B21CE5" w:rsidRPr="00B21CE5">
        <w:rPr>
          <w:rFonts w:eastAsia="Calibri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городского поселения, в собственность или аренду без проведения торгов</w:t>
      </w:r>
      <w:r w:rsidR="00B21CE5" w:rsidRPr="00B21CE5">
        <w:rPr>
          <w:rFonts w:eastAsia="Calibri"/>
          <w:b/>
          <w:color w:val="00B050"/>
          <w:sz w:val="28"/>
          <w:szCs w:val="28"/>
          <w:lang w:eastAsia="en-US"/>
        </w:rPr>
        <w:t>.</w:t>
      </w:r>
      <w:r w:rsidR="00B21CE5" w:rsidRPr="00B21CE5">
        <w:rPr>
          <w:b/>
          <w:sz w:val="28"/>
          <w:szCs w:val="28"/>
        </w:rPr>
        <w:t xml:space="preserve">»  </w:t>
      </w:r>
    </w:p>
    <w:p w:rsidR="00B21CE5" w:rsidRPr="00FF274D" w:rsidRDefault="00B21CE5" w:rsidP="00B21CE5">
      <w:pPr>
        <w:jc w:val="center"/>
        <w:rPr>
          <w:b/>
          <w:sz w:val="28"/>
          <w:szCs w:val="28"/>
        </w:rPr>
      </w:pPr>
    </w:p>
    <w:p w:rsidR="00A02904" w:rsidRPr="00BD726D" w:rsidRDefault="00A02904" w:rsidP="00A02904">
      <w:pPr>
        <w:ind w:firstLine="567"/>
        <w:jc w:val="both"/>
        <w:rPr>
          <w:sz w:val="28"/>
          <w:szCs w:val="28"/>
        </w:rPr>
      </w:pPr>
      <w:proofErr w:type="gramStart"/>
      <w:r w:rsidRPr="00073C43">
        <w:rPr>
          <w:sz w:val="28"/>
          <w:szCs w:val="28"/>
        </w:rPr>
        <w:t>Целью разработки Административного регламента</w:t>
      </w:r>
      <w:r>
        <w:rPr>
          <w:sz w:val="28"/>
          <w:szCs w:val="28"/>
        </w:rPr>
        <w:t xml:space="preserve"> по осуществлению </w:t>
      </w:r>
      <w:r w:rsidRPr="00B83B24">
        <w:rPr>
          <w:sz w:val="28"/>
          <w:szCs w:val="28"/>
        </w:rPr>
        <w:t xml:space="preserve">муниципальной услуги </w:t>
      </w:r>
      <w:r w:rsidR="00B21CE5" w:rsidRPr="009E035E">
        <w:rPr>
          <w:sz w:val="28"/>
          <w:szCs w:val="28"/>
        </w:rPr>
        <w:t>«</w:t>
      </w:r>
      <w:r w:rsidR="00B21CE5" w:rsidRPr="009E035E">
        <w:rPr>
          <w:rFonts w:eastAsia="Calibri"/>
          <w:sz w:val="28"/>
          <w:szCs w:val="28"/>
          <w:lang w:eastAsia="en-US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городского поселения, в собственность или аренду без проведения торгов</w:t>
      </w:r>
      <w:r w:rsidR="00B21CE5">
        <w:rPr>
          <w:rFonts w:eastAsia="Calibri"/>
          <w:color w:val="00B050"/>
          <w:sz w:val="28"/>
          <w:szCs w:val="28"/>
          <w:lang w:eastAsia="en-US"/>
        </w:rPr>
        <w:t>.</w:t>
      </w:r>
      <w:r w:rsidR="00B21CE5">
        <w:rPr>
          <w:sz w:val="28"/>
          <w:szCs w:val="28"/>
        </w:rPr>
        <w:t xml:space="preserve">» </w:t>
      </w:r>
      <w:r w:rsidR="00B21CE5">
        <w:rPr>
          <w:sz w:val="28"/>
          <w:szCs w:val="28"/>
        </w:rPr>
        <w:t xml:space="preserve"> </w:t>
      </w:r>
      <w:r w:rsidRPr="00073C43">
        <w:rPr>
          <w:sz w:val="28"/>
          <w:szCs w:val="28"/>
        </w:rPr>
        <w:t xml:space="preserve">(далее – Административный регламент) </w:t>
      </w:r>
      <w:r>
        <w:rPr>
          <w:sz w:val="28"/>
          <w:szCs w:val="28"/>
        </w:rPr>
        <w:t>разработан в целях улучшения качества и доступности результатов предоставления муниципальной услуги, создавая комфортных условий для заявителей, определяет сроки и последовательность действий (административных</w:t>
      </w:r>
      <w:proofErr w:type="gramEnd"/>
      <w:r>
        <w:rPr>
          <w:sz w:val="28"/>
          <w:szCs w:val="28"/>
        </w:rPr>
        <w:t xml:space="preserve"> процедур) при оказании муниципальной услуги. Проект Административного регламента разработан в соответствии с нормативными актами:</w:t>
      </w:r>
    </w:p>
    <w:p w:rsidR="00B21CE5" w:rsidRPr="00EF4B42" w:rsidRDefault="00B21CE5" w:rsidP="00B21CE5">
      <w:pPr>
        <w:pStyle w:val="ConsPlusNormal"/>
        <w:ind w:firstLine="567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>Земельным     кодексом      Российской      Федерации    (в редакции, действующей с 1 марта 2015 года) ("Парламентская газета", № 204-205, 30.10.2001, «Российская газета», № 211-212, 30.10.2001)</w:t>
      </w:r>
      <w:r w:rsidRPr="00EF4B42">
        <w:rPr>
          <w:rFonts w:ascii="Times New Roman" w:eastAsia="Batang" w:hAnsi="Times New Roman" w:cs="Times New Roman"/>
          <w:sz w:val="28"/>
          <w:szCs w:val="28"/>
        </w:rPr>
        <w:t>;</w:t>
      </w:r>
    </w:p>
    <w:p w:rsidR="00B21CE5" w:rsidRPr="00EF4B42" w:rsidRDefault="00B21CE5" w:rsidP="00B21CE5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F4B42">
        <w:rPr>
          <w:rFonts w:ascii="Times New Roman" w:eastAsia="Batang" w:hAnsi="Times New Roman" w:cs="Times New Roman"/>
          <w:sz w:val="28"/>
          <w:szCs w:val="28"/>
        </w:rPr>
        <w:t xml:space="preserve">Федеральным законом </w:t>
      </w:r>
      <w:r w:rsidRPr="00EF4B4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F4B42">
        <w:rPr>
          <w:rFonts w:ascii="Times New Roman" w:eastAsia="Batang" w:hAnsi="Times New Roman" w:cs="Times New Roman"/>
          <w:sz w:val="28"/>
          <w:szCs w:val="28"/>
        </w:rPr>
        <w:t xml:space="preserve">от 25.10.2001 № 137-ФЗ «О введении в действие </w:t>
      </w:r>
      <w:r w:rsidRPr="00EF4B42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Федерации» (в редакции, действующей с 1 марта 2015 года) ("Парламентская газета", №  204-205, 30.10.2001,"Российская газета", № 211-212, 30.10.2001);</w:t>
      </w:r>
    </w:p>
    <w:p w:rsidR="00B21CE5" w:rsidRPr="00EF4B42" w:rsidRDefault="00B21CE5" w:rsidP="00B21C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Федеральным законом Российской Федерации от 06.10.2003 № 131-ФЗ «Об общих принципах </w:t>
      </w:r>
    </w:p>
    <w:p w:rsidR="00B21CE5" w:rsidRPr="00EF4B42" w:rsidRDefault="00B21CE5" w:rsidP="00B21C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>организации местного самоуправления в Российской Федерации» («Российская газета», № 202, 08.10.2003);</w:t>
      </w:r>
    </w:p>
    <w:p w:rsidR="00B21CE5" w:rsidRPr="00EF4B42" w:rsidRDefault="00B21CE5" w:rsidP="00B21CE5">
      <w:pPr>
        <w:pStyle w:val="p5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27.07.2006 № 149-ФЗ «Об информации, информационных технологиях и о защите информации» («Российская газета», 29.07.2006, № 165);</w:t>
      </w:r>
    </w:p>
    <w:p w:rsidR="00B21CE5" w:rsidRPr="00EF4B42" w:rsidRDefault="00B21CE5" w:rsidP="00B21CE5">
      <w:pPr>
        <w:ind w:firstLine="567"/>
        <w:jc w:val="both"/>
        <w:rPr>
          <w:sz w:val="28"/>
          <w:szCs w:val="28"/>
        </w:rPr>
      </w:pPr>
      <w:r w:rsidRPr="00EF4B42">
        <w:rPr>
          <w:sz w:val="28"/>
          <w:szCs w:val="28"/>
        </w:rPr>
        <w:t>Федеральным законом Российской Федерации от 27.07.2006 № 152-ФЗ «О персональных данных» («Российская газета», 29.07.2006, № 165);</w:t>
      </w:r>
    </w:p>
    <w:p w:rsidR="00B21CE5" w:rsidRPr="00EF4B42" w:rsidRDefault="00B21CE5" w:rsidP="00B21CE5">
      <w:pPr>
        <w:pStyle w:val="1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4B42">
        <w:rPr>
          <w:rFonts w:ascii="Times New Roman" w:hAnsi="Times New Roman" w:cs="Times New Roman"/>
          <w:color w:val="auto"/>
          <w:sz w:val="28"/>
          <w:szCs w:val="28"/>
        </w:rPr>
        <w:t>Федеральным законом Российской Федерации от 27.07.2010 № 210-ФЗ «Об организации предоставления государственных и муниципальных услуг» («Собрание законодательства РФ», 02.08.2010, № 31, ст. 4179);</w:t>
      </w:r>
    </w:p>
    <w:p w:rsidR="00B21CE5" w:rsidRPr="00EF4B42" w:rsidRDefault="00B21CE5" w:rsidP="00B21CE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Федеральным законом от 23.06.2014 № 171-ФЗ «О внесении изменений </w:t>
      </w:r>
      <w:proofErr w:type="gramStart"/>
      <w:r w:rsidRPr="00EF4B4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F4B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CE5" w:rsidRPr="00EF4B42" w:rsidRDefault="00B21CE5" w:rsidP="00B21C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>Земельный кодекс Российской Федерации и отдельные законодательные акты Российской Федерации» («Российская газета», № 142, 27.06.2014);</w:t>
      </w:r>
    </w:p>
    <w:p w:rsidR="00B21CE5" w:rsidRPr="00EF4B42" w:rsidRDefault="00B21CE5" w:rsidP="00B21CE5">
      <w:pPr>
        <w:ind w:firstLine="708"/>
        <w:jc w:val="both"/>
        <w:rPr>
          <w:rFonts w:eastAsia="Tahoma"/>
          <w:sz w:val="28"/>
          <w:szCs w:val="28"/>
        </w:rPr>
      </w:pPr>
      <w:r w:rsidRPr="00EF4B42">
        <w:rPr>
          <w:rFonts w:eastAsia="Tahoma"/>
          <w:sz w:val="28"/>
          <w:szCs w:val="28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B21CE5" w:rsidRPr="00EF4B42" w:rsidRDefault="00B21CE5" w:rsidP="00B21CE5">
      <w:pPr>
        <w:ind w:firstLine="708"/>
        <w:jc w:val="both"/>
        <w:rPr>
          <w:rFonts w:eastAsia="Tahoma"/>
          <w:sz w:val="28"/>
          <w:szCs w:val="28"/>
        </w:rPr>
      </w:pPr>
    </w:p>
    <w:p w:rsidR="00B21CE5" w:rsidRPr="00EF4B42" w:rsidRDefault="00B21CE5" w:rsidP="00B21CE5">
      <w:pPr>
        <w:widowControl w:val="0"/>
        <w:ind w:firstLine="540"/>
        <w:jc w:val="both"/>
        <w:rPr>
          <w:rFonts w:eastAsia="Arial"/>
          <w:sz w:val="28"/>
          <w:szCs w:val="28"/>
        </w:rPr>
      </w:pPr>
      <w:r w:rsidRPr="00EF4B42">
        <w:rPr>
          <w:rFonts w:eastAsia="Arial"/>
          <w:sz w:val="28"/>
          <w:szCs w:val="28"/>
        </w:rPr>
        <w:lastRenderedPageBreak/>
        <w:tab/>
        <w:t xml:space="preserve"> </w:t>
      </w:r>
      <w:r w:rsidRPr="00EF4B42">
        <w:rPr>
          <w:sz w:val="28"/>
          <w:szCs w:val="28"/>
        </w:rPr>
        <w:t>приказом Минэкономразвития России от 12.01.2015 № 1</w:t>
      </w:r>
      <w:r w:rsidRPr="00EF4B42">
        <w:rPr>
          <w:rFonts w:eastAsia="Arial"/>
          <w:sz w:val="28"/>
          <w:szCs w:val="28"/>
        </w:rPr>
        <w:t>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http://www.pravo.gov.ru, 28.02.2015)</w:t>
      </w:r>
    </w:p>
    <w:p w:rsidR="00B21CE5" w:rsidRPr="00EF4B42" w:rsidRDefault="00B21CE5" w:rsidP="00B21CE5">
      <w:pPr>
        <w:widowControl w:val="0"/>
        <w:autoSpaceDE w:val="0"/>
        <w:autoSpaceDN w:val="0"/>
        <w:ind w:firstLine="709"/>
        <w:jc w:val="both"/>
        <w:rPr>
          <w:bCs/>
          <w:sz w:val="28"/>
          <w:szCs w:val="28"/>
        </w:rPr>
      </w:pPr>
      <w:r w:rsidRPr="00EF4B42">
        <w:rPr>
          <w:bCs/>
          <w:sz w:val="28"/>
          <w:szCs w:val="28"/>
        </w:rPr>
        <w:t xml:space="preserve">приказом Минэкономразвития России от  14 января 2015 г. № 7 «Об утверждении </w:t>
      </w:r>
      <w:hyperlink r:id="rId7" w:history="1">
        <w:proofErr w:type="gramStart"/>
        <w:r w:rsidRPr="00EF4B42">
          <w:rPr>
            <w:bCs/>
            <w:sz w:val="28"/>
            <w:szCs w:val="28"/>
          </w:rPr>
          <w:t>порядк</w:t>
        </w:r>
      </w:hyperlink>
      <w:r w:rsidRPr="00EF4B42">
        <w:rPr>
          <w:bCs/>
          <w:sz w:val="28"/>
          <w:szCs w:val="28"/>
        </w:rPr>
        <w:t>а</w:t>
      </w:r>
      <w:proofErr w:type="gramEnd"/>
      <w:r w:rsidRPr="00EF4B42">
        <w:rPr>
          <w:bCs/>
          <w:sz w:val="28"/>
          <w:szCs w:val="28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EF4B42">
        <w:rPr>
          <w:bCs/>
          <w:sz w:val="28"/>
          <w:szCs w:val="28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</w:t>
      </w:r>
      <w:proofErr w:type="gramEnd"/>
      <w:r w:rsidRPr="00EF4B42">
        <w:rPr>
          <w:bCs/>
          <w:sz w:val="28"/>
          <w:szCs w:val="28"/>
        </w:rPr>
        <w:t xml:space="preserve"> информации http://www.pravo.gov.ru, 27.02.2015);</w:t>
      </w:r>
    </w:p>
    <w:p w:rsidR="00B21CE5" w:rsidRPr="00EF4B42" w:rsidRDefault="00B21CE5" w:rsidP="00B21C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F4B42">
        <w:rPr>
          <w:rFonts w:ascii="Times New Roman" w:hAnsi="Times New Roman" w:cs="Times New Roman"/>
          <w:sz w:val="28"/>
          <w:szCs w:val="28"/>
        </w:rPr>
        <w:t xml:space="preserve">        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«</w:t>
      </w:r>
      <w:proofErr w:type="gramStart"/>
      <w:r w:rsidRPr="00EF4B42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EF4B42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B21CE5" w:rsidRPr="00EF4B42" w:rsidRDefault="00B21CE5" w:rsidP="00B21CE5">
      <w:pPr>
        <w:jc w:val="both"/>
        <w:rPr>
          <w:sz w:val="28"/>
          <w:szCs w:val="28"/>
        </w:rPr>
      </w:pPr>
      <w:r w:rsidRPr="00EF4B42">
        <w:rPr>
          <w:rFonts w:eastAsia="Arial"/>
          <w:sz w:val="28"/>
          <w:szCs w:val="28"/>
        </w:rPr>
        <w:t xml:space="preserve">         </w:t>
      </w:r>
    </w:p>
    <w:p w:rsidR="00B21CE5" w:rsidRPr="00EF4B42" w:rsidRDefault="00B21CE5" w:rsidP="00B21CE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4B42">
        <w:rPr>
          <w:sz w:val="28"/>
          <w:szCs w:val="28"/>
        </w:rPr>
        <w:t>Постановлением Администрации Курской области от 13.07.2016  №507-па «О перечне услуг, для которых предусмотрена возможность предоставления их в электронной форме (вместе с «Перечнем органов исполнительной власти Курской области, оказывающих государственные услуги самостоятельно либо через подведомственные учреждения», «Формой результатов мониторинга предоставления государственных и муниципальных услуг, в том числе в электронном виде») (Официальный сайт Администрации Курской области http://adm.rkursk.ru, 14.07.2016);</w:t>
      </w:r>
      <w:proofErr w:type="gramEnd"/>
    </w:p>
    <w:p w:rsidR="00B21CE5" w:rsidRPr="00EF4B42" w:rsidRDefault="00B21CE5" w:rsidP="00B21CE5">
      <w:pPr>
        <w:widowControl w:val="0"/>
        <w:tabs>
          <w:tab w:val="left" w:pos="226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F4B42">
        <w:rPr>
          <w:sz w:val="28"/>
          <w:szCs w:val="28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21CE5" w:rsidRPr="00EF4B42" w:rsidRDefault="00B21CE5" w:rsidP="00B21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F4B42">
        <w:rPr>
          <w:sz w:val="28"/>
          <w:szCs w:val="28"/>
        </w:rPr>
        <w:t>распоряжением Администрации Курской области от 18.05.2015 № 350-ра «Об утверждении типового (рекомендуемого) перечня муниципальных услуг администрации муниципального района Курской области и типового (рекомендуемого) перечня муниципальных услуг администрации сельского поселения Курской области» (Официальный сайт Администрации Курской области http://adm.rkursk.ru, 06.04.2017);</w:t>
      </w:r>
    </w:p>
    <w:p w:rsidR="00B21CE5" w:rsidRPr="005D55D4" w:rsidRDefault="00B21CE5" w:rsidP="00B21CE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EF4B42">
        <w:rPr>
          <w:sz w:val="28"/>
          <w:szCs w:val="28"/>
        </w:rPr>
        <w:t xml:space="preserve">   - постановлением Администрации поселка Пристень от 29.02.2016 года </w:t>
      </w:r>
      <w:r w:rsidRPr="00EF4B42">
        <w:rPr>
          <w:sz w:val="28"/>
          <w:szCs w:val="28"/>
        </w:rPr>
        <w:lastRenderedPageBreak/>
        <w:t>№64 «О  порядке разработке и утверждения административных регламентов предоставления муниципальных услуг</w:t>
      </w:r>
      <w:r w:rsidRPr="005D55D4">
        <w:rPr>
          <w:sz w:val="28"/>
          <w:szCs w:val="28"/>
        </w:rPr>
        <w:t>;</w:t>
      </w:r>
    </w:p>
    <w:p w:rsidR="00B21CE5" w:rsidRPr="005D55D4" w:rsidRDefault="00B21CE5" w:rsidP="00B21CE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55D4">
        <w:rPr>
          <w:rFonts w:eastAsia="Calibri"/>
          <w:sz w:val="28"/>
          <w:szCs w:val="28"/>
          <w:lang w:eastAsia="en-US"/>
        </w:rPr>
        <w:t xml:space="preserve">- </w:t>
      </w:r>
      <w:r w:rsidRPr="005D55D4">
        <w:rPr>
          <w:sz w:val="28"/>
          <w:szCs w:val="28"/>
        </w:rPr>
        <w:t>постановлением Администрации поселка Пристень № 350 от 26.12.2017г. «Об утверждении Положения об особенностях подачи и рассмотрения жалоб на 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B21CE5" w:rsidRPr="00B21CE5" w:rsidRDefault="00B21CE5" w:rsidP="00B21CE5">
      <w:pPr>
        <w:widowControl w:val="0"/>
        <w:tabs>
          <w:tab w:val="left" w:pos="426"/>
          <w:tab w:val="left" w:pos="993"/>
        </w:tabs>
        <w:ind w:firstLine="426"/>
        <w:jc w:val="both"/>
        <w:rPr>
          <w:b/>
          <w:sz w:val="28"/>
          <w:szCs w:val="28"/>
        </w:rPr>
      </w:pPr>
      <w:r w:rsidRPr="005D55D4">
        <w:rPr>
          <w:b/>
          <w:sz w:val="28"/>
          <w:szCs w:val="28"/>
        </w:rPr>
        <w:t xml:space="preserve">- </w:t>
      </w:r>
      <w:r w:rsidRPr="00B21CE5">
        <w:rPr>
          <w:rStyle w:val="a6"/>
          <w:b w:val="0"/>
          <w:sz w:val="28"/>
          <w:szCs w:val="28"/>
        </w:rPr>
        <w:t xml:space="preserve">Решением </w:t>
      </w:r>
      <w:r w:rsidRPr="005D55D4">
        <w:rPr>
          <w:sz w:val="28"/>
          <w:szCs w:val="28"/>
        </w:rPr>
        <w:t xml:space="preserve">Собрания депутатов поселка </w:t>
      </w:r>
      <w:r w:rsidRPr="00EF4B42">
        <w:rPr>
          <w:sz w:val="28"/>
          <w:szCs w:val="28"/>
        </w:rPr>
        <w:t>Пристень</w:t>
      </w:r>
      <w:r w:rsidRPr="00EF4B42">
        <w:rPr>
          <w:rStyle w:val="a6"/>
          <w:sz w:val="28"/>
          <w:szCs w:val="28"/>
        </w:rPr>
        <w:t xml:space="preserve"> </w:t>
      </w:r>
      <w:r w:rsidRPr="00B21CE5">
        <w:rPr>
          <w:rStyle w:val="a6"/>
          <w:b w:val="0"/>
          <w:sz w:val="28"/>
          <w:szCs w:val="28"/>
        </w:rPr>
        <w:t>от 12.04.2018 № 118 «Об утверждении перечня услуг, которые являются необходимыми и</w:t>
      </w:r>
      <w:r w:rsidRPr="00EF4B42">
        <w:rPr>
          <w:rStyle w:val="a6"/>
          <w:sz w:val="28"/>
          <w:szCs w:val="28"/>
        </w:rPr>
        <w:t xml:space="preserve"> </w:t>
      </w:r>
      <w:r w:rsidRPr="00B21CE5">
        <w:rPr>
          <w:rStyle w:val="a6"/>
          <w:b w:val="0"/>
          <w:sz w:val="28"/>
          <w:szCs w:val="28"/>
        </w:rPr>
        <w:t>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B21CE5" w:rsidRPr="005D55D4" w:rsidRDefault="00B21CE5" w:rsidP="00B21CE5">
      <w:pPr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F4B42">
        <w:rPr>
          <w:rFonts w:eastAsia="Calibri"/>
          <w:sz w:val="28"/>
          <w:szCs w:val="28"/>
          <w:lang w:eastAsia="en-US"/>
        </w:rPr>
        <w:t xml:space="preserve">- </w:t>
      </w:r>
      <w:r w:rsidRPr="00EF4B42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EF4B42">
        <w:rPr>
          <w:sz w:val="28"/>
          <w:szCs w:val="28"/>
        </w:rPr>
        <w:t>Пристенского</w:t>
      </w:r>
      <w:proofErr w:type="spellEnd"/>
      <w:r w:rsidRPr="00EF4B42">
        <w:rPr>
          <w:sz w:val="28"/>
          <w:szCs w:val="28"/>
        </w:rPr>
        <w:t xml:space="preserve"> района</w:t>
      </w:r>
      <w:r w:rsidRPr="00EF4B42">
        <w:rPr>
          <w:rStyle w:val="a6"/>
          <w:sz w:val="28"/>
          <w:szCs w:val="28"/>
        </w:rPr>
        <w:t xml:space="preserve"> </w:t>
      </w:r>
      <w:r w:rsidRPr="00B21CE5">
        <w:rPr>
          <w:rStyle w:val="a6"/>
          <w:b w:val="0"/>
          <w:sz w:val="28"/>
          <w:szCs w:val="28"/>
        </w:rPr>
        <w:t>Курской области</w:t>
      </w:r>
      <w:r w:rsidRPr="005D55D4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D55D4">
        <w:rPr>
          <w:sz w:val="28"/>
          <w:szCs w:val="28"/>
        </w:rPr>
        <w:t>Пристенского</w:t>
      </w:r>
      <w:proofErr w:type="spellEnd"/>
      <w:r w:rsidRPr="005D55D4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B21CE5" w:rsidRPr="00EF4B42" w:rsidRDefault="00B21CE5" w:rsidP="00B21CE5">
      <w:pPr>
        <w:rPr>
          <w:sz w:val="28"/>
          <w:szCs w:val="28"/>
        </w:rPr>
      </w:pPr>
      <w:bookmarkStart w:id="0" w:name="_GoBack"/>
      <w:bookmarkEnd w:id="0"/>
    </w:p>
    <w:p w:rsidR="00FF274D" w:rsidRPr="005D55D4" w:rsidRDefault="00FF274D" w:rsidP="00FF274D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A02904" w:rsidRPr="006753DB" w:rsidRDefault="00A02904" w:rsidP="00FF274D">
      <w:pPr>
        <w:autoSpaceDN w:val="0"/>
        <w:adjustRightInd w:val="0"/>
        <w:ind w:firstLine="708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Административный регламент устанавливает порядок информирования заявителей о муниципальной услуге, перечень необходимых для получения муниципальной услуги документов, порядок и формы </w:t>
      </w:r>
      <w:proofErr w:type="gramStart"/>
      <w:r w:rsidRPr="006753DB">
        <w:rPr>
          <w:sz w:val="28"/>
          <w:szCs w:val="28"/>
        </w:rPr>
        <w:t>контроля за</w:t>
      </w:r>
      <w:proofErr w:type="gramEnd"/>
      <w:r w:rsidRPr="006753DB">
        <w:rPr>
          <w:sz w:val="28"/>
          <w:szCs w:val="28"/>
        </w:rPr>
        <w:t xml:space="preserve"> предоставлением муниципальной услуги, а также порядок обжалования заявителем действий (бездействие) органа местного самоуправления и (или) его должностных лиц, муниципальных служащих, при предоставлении муниципальной услуги. 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Муниципальная услуга предоставляется без взимания государственной пошлины или иной платы.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ab/>
        <w:t>Внедрение административного регламента позволит повысить качество предоставления муниципальной услуги, упростить административные процедуры, повысит ответственность должностных лиц, принимающих участие в предоставлении муниципальной услуги.</w:t>
      </w: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</w:p>
    <w:p w:rsidR="00FF274D" w:rsidRDefault="00FF274D" w:rsidP="00A02904">
      <w:pPr>
        <w:autoSpaceDN w:val="0"/>
        <w:adjustRightInd w:val="0"/>
        <w:jc w:val="both"/>
        <w:rPr>
          <w:sz w:val="28"/>
          <w:szCs w:val="28"/>
        </w:rPr>
      </w:pPr>
    </w:p>
    <w:p w:rsidR="00A02904" w:rsidRPr="006753DB" w:rsidRDefault="00A02904" w:rsidP="00A02904">
      <w:pPr>
        <w:autoSpaceDN w:val="0"/>
        <w:adjustRightInd w:val="0"/>
        <w:jc w:val="both"/>
        <w:rPr>
          <w:sz w:val="28"/>
          <w:szCs w:val="28"/>
        </w:rPr>
      </w:pPr>
      <w:r w:rsidRPr="006753DB">
        <w:rPr>
          <w:sz w:val="28"/>
          <w:szCs w:val="28"/>
        </w:rPr>
        <w:t xml:space="preserve">Начальник правового и кадрового обеспечения              </w:t>
      </w:r>
      <w:r>
        <w:rPr>
          <w:sz w:val="28"/>
          <w:szCs w:val="28"/>
        </w:rPr>
        <w:t xml:space="preserve">                     Л.Н. </w:t>
      </w:r>
      <w:proofErr w:type="gramStart"/>
      <w:r>
        <w:rPr>
          <w:sz w:val="28"/>
          <w:szCs w:val="28"/>
        </w:rPr>
        <w:t>Рыжих</w:t>
      </w:r>
      <w:proofErr w:type="gramEnd"/>
    </w:p>
    <w:p w:rsidR="00A02904" w:rsidRPr="009E3CD9" w:rsidRDefault="00A02904" w:rsidP="00A02904"/>
    <w:p w:rsidR="00B9048D" w:rsidRDefault="00B9048D"/>
    <w:sectPr w:rsidR="00B9048D" w:rsidSect="00AF6CA7">
      <w:headerReference w:type="even" r:id="rId8"/>
      <w:headerReference w:type="default" r:id="rId9"/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79" w:rsidRDefault="00F90079">
      <w:r>
        <w:separator/>
      </w:r>
    </w:p>
  </w:endnote>
  <w:endnote w:type="continuationSeparator" w:id="0">
    <w:p w:rsidR="00F90079" w:rsidRDefault="00F9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79" w:rsidRDefault="00F90079">
      <w:r>
        <w:separator/>
      </w:r>
    </w:p>
  </w:footnote>
  <w:footnote w:type="continuationSeparator" w:id="0">
    <w:p w:rsidR="00F90079" w:rsidRDefault="00F90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FF274D" w:rsidP="00025D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A6089E" w:rsidRDefault="00F9007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FF274D" w:rsidP="00025D0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21CE5">
      <w:rPr>
        <w:rStyle w:val="a5"/>
        <w:noProof/>
      </w:rPr>
      <w:t>1</w:t>
    </w:r>
    <w:r>
      <w:rPr>
        <w:rStyle w:val="a5"/>
      </w:rPr>
      <w:fldChar w:fldCharType="end"/>
    </w:r>
  </w:p>
  <w:p w:rsidR="00A6089E" w:rsidRDefault="00F900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62F"/>
    <w:rsid w:val="00A02904"/>
    <w:rsid w:val="00B21CE5"/>
    <w:rsid w:val="00B9048D"/>
    <w:rsid w:val="00D5562F"/>
    <w:rsid w:val="00F90079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29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2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2904"/>
  </w:style>
  <w:style w:type="character" w:styleId="a6">
    <w:name w:val="Strong"/>
    <w:basedOn w:val="a0"/>
    <w:qFormat/>
    <w:rsid w:val="00A02904"/>
    <w:rPr>
      <w:b/>
      <w:bCs/>
    </w:rPr>
  </w:style>
  <w:style w:type="paragraph" w:customStyle="1" w:styleId="ConsPlusNormal">
    <w:name w:val="ConsPlusNormal"/>
    <w:link w:val="ConsPlusNormal0"/>
    <w:rsid w:val="00A029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02904"/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rsid w:val="00A02904"/>
    <w:pPr>
      <w:textAlignment w:val="top"/>
    </w:pPr>
    <w:rPr>
      <w:rFonts w:ascii="Calibri" w:hAnsi="Calibri" w:cs="Calibri"/>
    </w:rPr>
  </w:style>
  <w:style w:type="paragraph" w:customStyle="1" w:styleId="a8">
    <w:name w:val="Базовый"/>
    <w:uiPriority w:val="99"/>
    <w:rsid w:val="00A0290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basedOn w:val="a"/>
    <w:rsid w:val="00B21CE5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  <w:style w:type="paragraph" w:customStyle="1" w:styleId="p5">
    <w:name w:val="p5"/>
    <w:basedOn w:val="a"/>
    <w:rsid w:val="00B21CE5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9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29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2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2904"/>
  </w:style>
  <w:style w:type="character" w:styleId="a6">
    <w:name w:val="Strong"/>
    <w:basedOn w:val="a0"/>
    <w:qFormat/>
    <w:rsid w:val="00A02904"/>
    <w:rPr>
      <w:b/>
      <w:bCs/>
    </w:rPr>
  </w:style>
  <w:style w:type="paragraph" w:customStyle="1" w:styleId="ConsPlusNormal">
    <w:name w:val="ConsPlusNormal"/>
    <w:link w:val="ConsPlusNormal0"/>
    <w:rsid w:val="00A029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02904"/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rsid w:val="00A02904"/>
    <w:pPr>
      <w:textAlignment w:val="top"/>
    </w:pPr>
    <w:rPr>
      <w:rFonts w:ascii="Calibri" w:hAnsi="Calibri" w:cs="Calibri"/>
    </w:rPr>
  </w:style>
  <w:style w:type="paragraph" w:customStyle="1" w:styleId="a8">
    <w:name w:val="Базовый"/>
    <w:uiPriority w:val="99"/>
    <w:rsid w:val="00A0290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1">
    <w:name w:val="Абзац списка1"/>
    <w:basedOn w:val="a"/>
    <w:rsid w:val="00B21CE5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  <w:style w:type="paragraph" w:customStyle="1" w:styleId="p5">
    <w:name w:val="p5"/>
    <w:basedOn w:val="a"/>
    <w:rsid w:val="00B21CE5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2018-12-04T11:20:00Z</dcterms:created>
  <dcterms:modified xsi:type="dcterms:W3CDTF">2018-12-13T10:25:00Z</dcterms:modified>
</cp:coreProperties>
</file>